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299" w:rsidRDefault="00C32299" w:rsidP="00A909C8">
      <w:pPr>
        <w:pStyle w:val="Bezmezer"/>
      </w:pPr>
    </w:p>
    <w:p w:rsidR="00933F49" w:rsidRPr="00DE17C5" w:rsidRDefault="00933F49" w:rsidP="00933F49">
      <w:pPr>
        <w:pStyle w:val="Bezmezer"/>
        <w:jc w:val="center"/>
        <w:rPr>
          <w:rFonts w:cstheme="minorHAnsi"/>
          <w:b/>
          <w:sz w:val="28"/>
          <w:szCs w:val="28"/>
          <w:u w:val="single"/>
        </w:rPr>
      </w:pPr>
      <w:r w:rsidRPr="00DE17C5">
        <w:rPr>
          <w:rFonts w:cstheme="minorHAnsi"/>
          <w:b/>
          <w:sz w:val="28"/>
          <w:szCs w:val="28"/>
          <w:u w:val="single"/>
        </w:rPr>
        <w:t>ZÁVAZNÁ OBJEDNÁVKA</w:t>
      </w:r>
    </w:p>
    <w:p w:rsidR="00933F49" w:rsidRPr="00DE17C5" w:rsidRDefault="00933F49" w:rsidP="00933F49">
      <w:pPr>
        <w:pStyle w:val="Bezmezer"/>
        <w:jc w:val="center"/>
        <w:rPr>
          <w:rFonts w:cstheme="minorHAnsi"/>
          <w:b/>
          <w:sz w:val="24"/>
          <w:szCs w:val="24"/>
        </w:rPr>
      </w:pPr>
      <w:r w:rsidRPr="00DE17C5">
        <w:rPr>
          <w:rFonts w:cstheme="minorHAnsi"/>
          <w:b/>
          <w:sz w:val="24"/>
          <w:szCs w:val="24"/>
        </w:rPr>
        <w:t>TECHNICKÉ PROHLÍDKY A ZKOUŠKY URČENÉHO TECHNICKÉHO ZAŘÍZENÍ DOPRAVNÍHO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933F49" w:rsidTr="007C1E41">
        <w:tc>
          <w:tcPr>
            <w:tcW w:w="9062" w:type="dxa"/>
            <w:gridSpan w:val="2"/>
            <w:shd w:val="clear" w:color="auto" w:fill="D9D9D9" w:themeFill="background1" w:themeFillShade="D9"/>
          </w:tcPr>
          <w:p w:rsidR="00933F49" w:rsidRPr="00551E01" w:rsidRDefault="00933F49" w:rsidP="00933F49">
            <w:pPr>
              <w:pStyle w:val="Bezmezer"/>
              <w:numPr>
                <w:ilvl w:val="0"/>
                <w:numId w:val="9"/>
              </w:numPr>
              <w:ind w:left="176" w:hanging="153"/>
              <w:jc w:val="both"/>
              <w:rPr>
                <w:rFonts w:cstheme="minorHAnsi"/>
                <w:b/>
              </w:rPr>
            </w:pPr>
            <w:r w:rsidRPr="00551E01">
              <w:rPr>
                <w:rFonts w:cstheme="minorHAnsi"/>
                <w:b/>
              </w:rPr>
              <w:t>Objednavatel</w:t>
            </w:r>
            <w:r>
              <w:rPr>
                <w:rFonts w:cstheme="minorHAnsi"/>
                <w:b/>
              </w:rPr>
              <w:t>:</w:t>
            </w:r>
          </w:p>
        </w:tc>
      </w:tr>
      <w:tr w:rsidR="00933F49" w:rsidTr="007C1E41">
        <w:tc>
          <w:tcPr>
            <w:tcW w:w="4535" w:type="dxa"/>
          </w:tcPr>
          <w:p w:rsidR="00933F49" w:rsidRPr="00551E01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Název:</w:t>
            </w:r>
          </w:p>
        </w:tc>
        <w:tc>
          <w:tcPr>
            <w:tcW w:w="4527" w:type="dxa"/>
          </w:tcPr>
          <w:p w:rsidR="00933F49" w:rsidRPr="00551E01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</w:p>
        </w:tc>
      </w:tr>
      <w:tr w:rsidR="00933F49" w:rsidTr="007C1E41">
        <w:tc>
          <w:tcPr>
            <w:tcW w:w="4535" w:type="dxa"/>
          </w:tcPr>
          <w:p w:rsidR="00933F49" w:rsidRPr="00551E01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Sídlo:</w:t>
            </w:r>
          </w:p>
        </w:tc>
        <w:tc>
          <w:tcPr>
            <w:tcW w:w="4527" w:type="dxa"/>
          </w:tcPr>
          <w:p w:rsidR="00933F49" w:rsidRPr="00551E01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</w:p>
        </w:tc>
      </w:tr>
      <w:tr w:rsidR="00933F49" w:rsidTr="007C1E41">
        <w:tc>
          <w:tcPr>
            <w:tcW w:w="4535" w:type="dxa"/>
          </w:tcPr>
          <w:p w:rsidR="00933F49" w:rsidRPr="00551E01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IČO:</w:t>
            </w:r>
          </w:p>
        </w:tc>
        <w:tc>
          <w:tcPr>
            <w:tcW w:w="4527" w:type="dxa"/>
          </w:tcPr>
          <w:p w:rsidR="00933F49" w:rsidRPr="00551E01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</w:p>
        </w:tc>
      </w:tr>
      <w:tr w:rsidR="00933F49" w:rsidTr="007C1E41">
        <w:tc>
          <w:tcPr>
            <w:tcW w:w="4535" w:type="dxa"/>
          </w:tcPr>
          <w:p w:rsidR="00933F49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Email:</w:t>
            </w:r>
          </w:p>
        </w:tc>
        <w:tc>
          <w:tcPr>
            <w:tcW w:w="4527" w:type="dxa"/>
          </w:tcPr>
          <w:p w:rsidR="00933F49" w:rsidRPr="00551E01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</w:p>
        </w:tc>
      </w:tr>
      <w:tr w:rsidR="00933F49" w:rsidTr="007C1E41">
        <w:tc>
          <w:tcPr>
            <w:tcW w:w="4535" w:type="dxa"/>
          </w:tcPr>
          <w:p w:rsidR="00933F49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Telefon:</w:t>
            </w:r>
          </w:p>
        </w:tc>
        <w:tc>
          <w:tcPr>
            <w:tcW w:w="4527" w:type="dxa"/>
          </w:tcPr>
          <w:p w:rsidR="00933F49" w:rsidRPr="00551E01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</w:p>
        </w:tc>
      </w:tr>
      <w:tr w:rsidR="00933F49" w:rsidTr="007C1E41">
        <w:tc>
          <w:tcPr>
            <w:tcW w:w="4535" w:type="dxa"/>
          </w:tcPr>
          <w:p w:rsidR="00933F49" w:rsidRPr="00551E01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Statutární zástupce (jméno a příjmení, titul):</w:t>
            </w:r>
          </w:p>
        </w:tc>
        <w:tc>
          <w:tcPr>
            <w:tcW w:w="4527" w:type="dxa"/>
          </w:tcPr>
          <w:p w:rsidR="00933F49" w:rsidRPr="00551E01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</w:p>
        </w:tc>
      </w:tr>
      <w:tr w:rsidR="00933F49" w:rsidTr="007C1E41">
        <w:tc>
          <w:tcPr>
            <w:tcW w:w="9062" w:type="dxa"/>
            <w:gridSpan w:val="2"/>
            <w:shd w:val="clear" w:color="auto" w:fill="D9D9D9" w:themeFill="background1" w:themeFillShade="D9"/>
          </w:tcPr>
          <w:p w:rsidR="00933F49" w:rsidRPr="00551E01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 w:rsidRPr="00E45B51">
              <w:rPr>
                <w:rFonts w:cstheme="minorHAnsi"/>
                <w:b/>
              </w:rPr>
              <w:t>II.</w:t>
            </w:r>
            <w:r>
              <w:rPr>
                <w:rFonts w:cstheme="minorHAnsi"/>
                <w:b/>
              </w:rPr>
              <w:t xml:space="preserve"> Provozovatel (není-li shodný s </w:t>
            </w:r>
            <w:r w:rsidRPr="00B45409">
              <w:rPr>
                <w:rFonts w:cstheme="minorHAnsi"/>
                <w:b/>
                <w:shd w:val="clear" w:color="auto" w:fill="D9D9D9" w:themeFill="background1" w:themeFillShade="D9"/>
              </w:rPr>
              <w:t>objednavatelem):</w:t>
            </w:r>
          </w:p>
        </w:tc>
      </w:tr>
      <w:tr w:rsidR="00933F49" w:rsidTr="007C1E41">
        <w:tc>
          <w:tcPr>
            <w:tcW w:w="4535" w:type="dxa"/>
          </w:tcPr>
          <w:p w:rsidR="00933F49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Název:</w:t>
            </w:r>
          </w:p>
        </w:tc>
        <w:tc>
          <w:tcPr>
            <w:tcW w:w="4527" w:type="dxa"/>
          </w:tcPr>
          <w:p w:rsidR="00933F49" w:rsidRPr="00551E01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</w:p>
        </w:tc>
      </w:tr>
      <w:tr w:rsidR="00933F49" w:rsidTr="007C1E41">
        <w:tc>
          <w:tcPr>
            <w:tcW w:w="4535" w:type="dxa"/>
          </w:tcPr>
          <w:p w:rsidR="00933F49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Sídlo:</w:t>
            </w:r>
          </w:p>
        </w:tc>
        <w:tc>
          <w:tcPr>
            <w:tcW w:w="4527" w:type="dxa"/>
          </w:tcPr>
          <w:p w:rsidR="00933F49" w:rsidRPr="00551E01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</w:p>
        </w:tc>
      </w:tr>
      <w:tr w:rsidR="00933F49" w:rsidTr="007C1E41">
        <w:tc>
          <w:tcPr>
            <w:tcW w:w="4535" w:type="dxa"/>
          </w:tcPr>
          <w:p w:rsidR="00933F49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IČO:</w:t>
            </w:r>
          </w:p>
        </w:tc>
        <w:tc>
          <w:tcPr>
            <w:tcW w:w="4527" w:type="dxa"/>
          </w:tcPr>
          <w:p w:rsidR="00933F49" w:rsidRPr="00551E01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</w:p>
        </w:tc>
      </w:tr>
      <w:tr w:rsidR="00933F49" w:rsidTr="007C1E41">
        <w:tc>
          <w:tcPr>
            <w:tcW w:w="4535" w:type="dxa"/>
          </w:tcPr>
          <w:p w:rsidR="00933F49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Statutární zástupce (jméno a příjmení, titul):</w:t>
            </w:r>
          </w:p>
        </w:tc>
        <w:tc>
          <w:tcPr>
            <w:tcW w:w="4527" w:type="dxa"/>
          </w:tcPr>
          <w:p w:rsidR="00933F49" w:rsidRPr="00551E01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</w:p>
        </w:tc>
      </w:tr>
      <w:tr w:rsidR="00933F49" w:rsidTr="007C1E41">
        <w:tc>
          <w:tcPr>
            <w:tcW w:w="9062" w:type="dxa"/>
            <w:gridSpan w:val="2"/>
            <w:shd w:val="clear" w:color="auto" w:fill="D9D9D9" w:themeFill="background1" w:themeFillShade="D9"/>
          </w:tcPr>
          <w:p w:rsidR="00933F49" w:rsidRPr="00551E01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 w:rsidRPr="00E45B51">
              <w:rPr>
                <w:rFonts w:cstheme="minorHAnsi"/>
                <w:b/>
              </w:rPr>
              <w:t>III.</w:t>
            </w:r>
            <w:r>
              <w:rPr>
                <w:rFonts w:cstheme="minorHAnsi"/>
                <w:b/>
              </w:rPr>
              <w:t xml:space="preserve"> Poskytovatel:</w:t>
            </w:r>
          </w:p>
        </w:tc>
      </w:tr>
      <w:tr w:rsidR="00933F49" w:rsidTr="007C1E41">
        <w:tc>
          <w:tcPr>
            <w:tcW w:w="4535" w:type="dxa"/>
          </w:tcPr>
          <w:p w:rsidR="00933F49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Název:</w:t>
            </w:r>
          </w:p>
        </w:tc>
        <w:tc>
          <w:tcPr>
            <w:tcW w:w="4527" w:type="dxa"/>
          </w:tcPr>
          <w:p w:rsidR="00933F49" w:rsidRPr="00604ED6" w:rsidRDefault="00933F49" w:rsidP="007C1E41">
            <w:pPr>
              <w:pStyle w:val="Bezmezer"/>
              <w:jc w:val="both"/>
              <w:rPr>
                <w:rFonts w:cstheme="minorHAnsi"/>
              </w:rPr>
            </w:pPr>
            <w:r w:rsidRPr="00604ED6">
              <w:rPr>
                <w:rFonts w:cstheme="minorHAnsi"/>
              </w:rPr>
              <w:t>Asociace lanové dopravy s.r.o.</w:t>
            </w:r>
          </w:p>
        </w:tc>
      </w:tr>
      <w:tr w:rsidR="00933F49" w:rsidTr="007C1E41">
        <w:tc>
          <w:tcPr>
            <w:tcW w:w="4535" w:type="dxa"/>
          </w:tcPr>
          <w:p w:rsidR="00933F49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Sídlo:</w:t>
            </w:r>
          </w:p>
        </w:tc>
        <w:tc>
          <w:tcPr>
            <w:tcW w:w="4527" w:type="dxa"/>
          </w:tcPr>
          <w:p w:rsidR="00933F49" w:rsidRPr="00604ED6" w:rsidRDefault="00933F49" w:rsidP="007C1E41">
            <w:pPr>
              <w:pStyle w:val="Bezmezer"/>
              <w:jc w:val="both"/>
              <w:rPr>
                <w:rFonts w:cstheme="minorHAnsi"/>
              </w:rPr>
            </w:pPr>
            <w:r w:rsidRPr="00604ED6">
              <w:rPr>
                <w:rFonts w:cstheme="minorHAnsi"/>
              </w:rPr>
              <w:t>U Rajské zahrady 1912/3, 130 00 Praha 3</w:t>
            </w:r>
          </w:p>
        </w:tc>
      </w:tr>
      <w:tr w:rsidR="00933F49" w:rsidTr="007C1E41">
        <w:tc>
          <w:tcPr>
            <w:tcW w:w="4535" w:type="dxa"/>
          </w:tcPr>
          <w:p w:rsidR="00933F49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IČO:</w:t>
            </w:r>
          </w:p>
        </w:tc>
        <w:tc>
          <w:tcPr>
            <w:tcW w:w="4527" w:type="dxa"/>
          </w:tcPr>
          <w:p w:rsidR="00933F49" w:rsidRPr="00604ED6" w:rsidRDefault="00933F49" w:rsidP="007C1E41">
            <w:pPr>
              <w:pStyle w:val="Bezmezer"/>
              <w:jc w:val="both"/>
              <w:rPr>
                <w:rFonts w:cstheme="minorHAnsi"/>
              </w:rPr>
            </w:pPr>
            <w:r w:rsidRPr="00604ED6">
              <w:rPr>
                <w:rFonts w:cstheme="minorHAnsi"/>
              </w:rPr>
              <w:t>25256106</w:t>
            </w:r>
          </w:p>
        </w:tc>
      </w:tr>
      <w:tr w:rsidR="00933F49" w:rsidTr="007C1E41">
        <w:tc>
          <w:tcPr>
            <w:tcW w:w="4535" w:type="dxa"/>
          </w:tcPr>
          <w:p w:rsidR="00933F49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Statutární zástupce (jméno a příjmení, titul):</w:t>
            </w:r>
          </w:p>
        </w:tc>
        <w:tc>
          <w:tcPr>
            <w:tcW w:w="4527" w:type="dxa"/>
          </w:tcPr>
          <w:p w:rsidR="00933F49" w:rsidRPr="00604ED6" w:rsidRDefault="00933F49" w:rsidP="007C1E41">
            <w:pPr>
              <w:pStyle w:val="Bezmezer"/>
              <w:jc w:val="both"/>
              <w:rPr>
                <w:rFonts w:cstheme="minorHAnsi"/>
              </w:rPr>
            </w:pPr>
            <w:r w:rsidRPr="00604ED6">
              <w:rPr>
                <w:rFonts w:cstheme="minorHAnsi"/>
              </w:rPr>
              <w:t>Jakub Juračka, Mgr. Jan Blaha</w:t>
            </w:r>
          </w:p>
        </w:tc>
      </w:tr>
      <w:tr w:rsidR="00933F49" w:rsidTr="007C1E41">
        <w:tc>
          <w:tcPr>
            <w:tcW w:w="4535" w:type="dxa"/>
          </w:tcPr>
          <w:p w:rsidR="00933F49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Číslo pověření Ministerstva dopravy:</w:t>
            </w:r>
          </w:p>
        </w:tc>
        <w:tc>
          <w:tcPr>
            <w:tcW w:w="4527" w:type="dxa"/>
          </w:tcPr>
          <w:p w:rsidR="00933F49" w:rsidRPr="00604ED6" w:rsidRDefault="00933F49" w:rsidP="007C1E41">
            <w:pPr>
              <w:pStyle w:val="Bezmezer"/>
              <w:jc w:val="both"/>
              <w:rPr>
                <w:rFonts w:cstheme="minorHAnsi"/>
              </w:rPr>
            </w:pPr>
            <w:proofErr w:type="gramStart"/>
            <w:r w:rsidRPr="00604ED6">
              <w:rPr>
                <w:caps/>
              </w:rPr>
              <w:t>Č.j.</w:t>
            </w:r>
            <w:proofErr w:type="gramEnd"/>
            <w:r w:rsidRPr="00604ED6">
              <w:rPr>
                <w:caps/>
              </w:rPr>
              <w:t>: 66/2019-130-SPR/16</w:t>
            </w:r>
          </w:p>
        </w:tc>
      </w:tr>
      <w:tr w:rsidR="00933F49" w:rsidTr="007C1E41">
        <w:tc>
          <w:tcPr>
            <w:tcW w:w="4535" w:type="dxa"/>
          </w:tcPr>
          <w:p w:rsidR="00933F49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Platnost pověření:</w:t>
            </w:r>
          </w:p>
        </w:tc>
        <w:tc>
          <w:tcPr>
            <w:tcW w:w="4527" w:type="dxa"/>
          </w:tcPr>
          <w:p w:rsidR="00933F49" w:rsidRPr="00604ED6" w:rsidRDefault="00933F49" w:rsidP="007C1E41">
            <w:pPr>
              <w:pStyle w:val="Bezmezer"/>
              <w:jc w:val="both"/>
              <w:rPr>
                <w:rFonts w:cstheme="minorHAnsi"/>
              </w:rPr>
            </w:pPr>
            <w:r w:rsidRPr="00604ED6">
              <w:rPr>
                <w:rFonts w:cstheme="minorHAnsi"/>
              </w:rPr>
              <w:t>19. 6. 2025</w:t>
            </w:r>
          </w:p>
        </w:tc>
      </w:tr>
      <w:tr w:rsidR="00933F49" w:rsidTr="007C1E41">
        <w:tc>
          <w:tcPr>
            <w:tcW w:w="9062" w:type="dxa"/>
            <w:gridSpan w:val="2"/>
            <w:shd w:val="clear" w:color="auto" w:fill="D9D9D9" w:themeFill="background1" w:themeFillShade="D9"/>
          </w:tcPr>
          <w:p w:rsidR="00933F49" w:rsidRPr="00551E01" w:rsidRDefault="00933F49" w:rsidP="00566C6D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IV. Účel</w:t>
            </w:r>
            <w:r w:rsidR="00566C6D">
              <w:rPr>
                <w:rFonts w:cstheme="minorHAnsi"/>
                <w:b/>
              </w:rPr>
              <w:t xml:space="preserve"> technické prohlídky a zkoušky:</w:t>
            </w:r>
          </w:p>
        </w:tc>
      </w:tr>
      <w:tr w:rsidR="00933F49" w:rsidTr="007C1E41">
        <w:tc>
          <w:tcPr>
            <w:tcW w:w="9062" w:type="dxa"/>
            <w:gridSpan w:val="2"/>
          </w:tcPr>
          <w:p w:rsidR="00933F49" w:rsidRPr="00DE17C5" w:rsidRDefault="00933F49" w:rsidP="007C1E41">
            <w:pPr>
              <w:pStyle w:val="Bezmezer"/>
              <w:jc w:val="both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  <w:r w:rsidRPr="00551E01">
              <w:rPr>
                <w:rFonts w:cstheme="minorHAnsi"/>
                <w:sz w:val="20"/>
                <w:szCs w:val="20"/>
              </w:rPr>
              <w:t xml:space="preserve">Dle </w:t>
            </w:r>
            <w:r w:rsidRPr="00551E01">
              <w:rPr>
                <w:sz w:val="20"/>
                <w:szCs w:val="20"/>
              </w:rPr>
              <w:t>§ 6 odst. (7) vyhlášky č. 100/1995 Sb.,</w:t>
            </w:r>
            <w:r w:rsidRPr="00551E01">
              <w:rPr>
                <w:b/>
                <w:sz w:val="20"/>
                <w:szCs w:val="20"/>
              </w:rPr>
              <w:t xml:space="preserve"> </w:t>
            </w:r>
            <w:r w:rsidRPr="00551E01">
              <w:rPr>
                <w:iCs/>
                <w:sz w:val="20"/>
                <w:szCs w:val="20"/>
                <w:shd w:val="clear" w:color="auto" w:fill="FFFFFF"/>
              </w:rPr>
              <w:t>kterou se stanoví podmínky pro provoz, konstrukci a výrobu určených technických zařízení a jejich konkretizace (Řád určených technických zařízení)</w:t>
            </w:r>
            <w:r>
              <w:rPr>
                <w:iCs/>
                <w:sz w:val="20"/>
                <w:szCs w:val="20"/>
                <w:shd w:val="clear" w:color="auto" w:fill="FFFFFF"/>
              </w:rPr>
              <w:t xml:space="preserve"> -</w:t>
            </w:r>
            <w:r w:rsidRPr="00551E01">
              <w:rPr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551E01">
              <w:rPr>
                <w:b/>
                <w:iCs/>
                <w:sz w:val="20"/>
                <w:szCs w:val="20"/>
                <w:shd w:val="clear" w:color="auto" w:fill="FFFFFF"/>
              </w:rPr>
              <w:t>p</w:t>
            </w:r>
            <w:r w:rsidRPr="00551E01">
              <w:rPr>
                <w:rFonts w:cstheme="minorHAnsi"/>
                <w:b/>
                <w:sz w:val="20"/>
                <w:szCs w:val="20"/>
              </w:rPr>
              <w:t>o zásahu do zařízení svařováním (oprava, rekonstrukce) anebo zásah do zařízení znamenajícím odchylku od technické dokumentace.</w:t>
            </w:r>
          </w:p>
        </w:tc>
      </w:tr>
      <w:tr w:rsidR="00933F49" w:rsidTr="007C1E41">
        <w:tc>
          <w:tcPr>
            <w:tcW w:w="9062" w:type="dxa"/>
            <w:gridSpan w:val="2"/>
          </w:tcPr>
          <w:p w:rsidR="00933F49" w:rsidRDefault="00566C6D" w:rsidP="007C1E41">
            <w:pPr>
              <w:pStyle w:val="Bezmezer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Specifikace zásahu do zařízení:</w:t>
            </w:r>
          </w:p>
          <w:p w:rsidR="00566C6D" w:rsidRDefault="00566C6D" w:rsidP="007C1E41">
            <w:pPr>
              <w:pStyle w:val="Bezmezer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566C6D" w:rsidRDefault="00566C6D" w:rsidP="007C1E41">
            <w:pPr>
              <w:pStyle w:val="Bezmezer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566C6D" w:rsidRDefault="00566C6D" w:rsidP="007C1E41">
            <w:pPr>
              <w:pStyle w:val="Bezmezer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566C6D" w:rsidRDefault="00566C6D" w:rsidP="007C1E41">
            <w:pPr>
              <w:pStyle w:val="Bezmezer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566C6D" w:rsidRPr="00DE17C5" w:rsidRDefault="00566C6D" w:rsidP="007C1E41">
            <w:pPr>
              <w:pStyle w:val="Bezmezer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33F49" w:rsidTr="007C1E41">
        <w:tc>
          <w:tcPr>
            <w:tcW w:w="9062" w:type="dxa"/>
            <w:gridSpan w:val="2"/>
            <w:shd w:val="clear" w:color="auto" w:fill="D9D9D9" w:themeFill="background1" w:themeFillShade="D9"/>
          </w:tcPr>
          <w:p w:rsidR="00933F49" w:rsidRPr="00551E01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V. Posuzované zařízení:</w:t>
            </w:r>
          </w:p>
        </w:tc>
      </w:tr>
      <w:tr w:rsidR="00933F49" w:rsidTr="007C1E41">
        <w:trPr>
          <w:trHeight w:val="259"/>
        </w:trPr>
        <w:tc>
          <w:tcPr>
            <w:tcW w:w="4535" w:type="dxa"/>
            <w:vAlign w:val="center"/>
          </w:tcPr>
          <w:p w:rsidR="00933F49" w:rsidRPr="00551E01" w:rsidRDefault="00933F49" w:rsidP="007C1E41">
            <w:pPr>
              <w:pStyle w:val="Bezmez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Druh UTZ dopravního:</w:t>
            </w:r>
          </w:p>
        </w:tc>
        <w:tc>
          <w:tcPr>
            <w:tcW w:w="4527" w:type="dxa"/>
            <w:vAlign w:val="center"/>
          </w:tcPr>
          <w:p w:rsidR="00933F49" w:rsidRPr="00C02E94" w:rsidRDefault="00933F49" w:rsidP="007C1E41">
            <w:pPr>
              <w:pStyle w:val="Bezmezer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33F49" w:rsidTr="007C1E41">
        <w:tc>
          <w:tcPr>
            <w:tcW w:w="4535" w:type="dxa"/>
            <w:vAlign w:val="center"/>
          </w:tcPr>
          <w:p w:rsidR="00933F49" w:rsidRPr="00551E01" w:rsidRDefault="00933F49" w:rsidP="007C1E41">
            <w:pPr>
              <w:pStyle w:val="Bezmez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Umístění UTZ dopravního:</w:t>
            </w:r>
          </w:p>
        </w:tc>
        <w:tc>
          <w:tcPr>
            <w:tcW w:w="4527" w:type="dxa"/>
          </w:tcPr>
          <w:p w:rsidR="00933F49" w:rsidRPr="00551E01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</w:p>
        </w:tc>
      </w:tr>
      <w:tr w:rsidR="00933F49" w:rsidTr="007C1E41"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33F49" w:rsidRPr="00551E01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VI. Seznam požadovaných dokumentů:</w:t>
            </w:r>
          </w:p>
        </w:tc>
      </w:tr>
      <w:tr w:rsidR="00933F49" w:rsidTr="007C1E41">
        <w:trPr>
          <w:trHeight w:val="826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:rsidR="00933F49" w:rsidRDefault="00933F49" w:rsidP="007C1E41">
            <w:pPr>
              <w:pStyle w:val="Bezmezer"/>
              <w:rPr>
                <w:i/>
              </w:rPr>
            </w:pPr>
            <w:r w:rsidRPr="00AF6B84">
              <w:rPr>
                <w:i/>
              </w:rPr>
              <w:t>Ve smyslu §4 vyhlášky č. 100/1995 sb.</w:t>
            </w:r>
            <w:r>
              <w:rPr>
                <w:i/>
              </w:rPr>
              <w:t>, řád UTZ:</w:t>
            </w:r>
          </w:p>
          <w:p w:rsidR="00566C6D" w:rsidRDefault="00933F49" w:rsidP="00566C6D">
            <w:pPr>
              <w:pStyle w:val="Bezmezer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347C4">
              <w:rPr>
                <w:sz w:val="20"/>
                <w:szCs w:val="20"/>
              </w:rPr>
              <w:t>název zařízení, označení typu a výrobce, dodavatel stavby</w:t>
            </w:r>
          </w:p>
          <w:p w:rsidR="00566C6D" w:rsidRPr="00566C6D" w:rsidRDefault="00566C6D" w:rsidP="00566C6D">
            <w:pPr>
              <w:pStyle w:val="Bezmezer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566C6D">
              <w:rPr>
                <w:b/>
                <w:sz w:val="20"/>
                <w:szCs w:val="20"/>
              </w:rPr>
              <w:t>technickou dokumentaci dokládající provedené změny a zásah do zařízení</w:t>
            </w:r>
          </w:p>
          <w:p w:rsidR="00933F49" w:rsidRPr="009347C4" w:rsidRDefault="00933F49" w:rsidP="007C1E41">
            <w:pPr>
              <w:pStyle w:val="Bezmezer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347C4">
              <w:rPr>
                <w:sz w:val="20"/>
                <w:szCs w:val="20"/>
              </w:rPr>
              <w:t>technický popis zařízení včetně popisu funkcí jednotlivých částí be</w:t>
            </w:r>
            <w:r>
              <w:rPr>
                <w:sz w:val="20"/>
                <w:szCs w:val="20"/>
              </w:rPr>
              <w:t>zpečnostních a ochranných prvků</w:t>
            </w:r>
          </w:p>
          <w:p w:rsidR="00933F49" w:rsidRPr="009347C4" w:rsidRDefault="00933F49" w:rsidP="007C1E41">
            <w:pPr>
              <w:pStyle w:val="Bezmezer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technické výpočty</w:t>
            </w:r>
          </w:p>
          <w:p w:rsidR="00933F49" w:rsidRPr="009347C4" w:rsidRDefault="00933F49" w:rsidP="007C1E41">
            <w:pPr>
              <w:pStyle w:val="Bezmezer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347C4">
              <w:rPr>
                <w:sz w:val="20"/>
                <w:szCs w:val="20"/>
              </w:rPr>
              <w:t xml:space="preserve">návod na obsluhu a údržbu zařízení, kontrolu a </w:t>
            </w:r>
            <w:r>
              <w:rPr>
                <w:sz w:val="20"/>
                <w:szCs w:val="20"/>
              </w:rPr>
              <w:t>hodnocení provozní způsobilosti</w:t>
            </w:r>
          </w:p>
          <w:p w:rsidR="00933F49" w:rsidRPr="009347C4" w:rsidRDefault="00933F49" w:rsidP="007C1E41">
            <w:pPr>
              <w:pStyle w:val="Bezmezer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347C4">
              <w:rPr>
                <w:sz w:val="20"/>
                <w:szCs w:val="20"/>
                <w:shd w:val="clear" w:color="auto" w:fill="FFFFFF"/>
              </w:rPr>
              <w:t>úřední povolení k provozování dráhy a drážní dopravy</w:t>
            </w:r>
          </w:p>
          <w:p w:rsidR="00933F49" w:rsidRPr="009347C4" w:rsidRDefault="00933F49" w:rsidP="007C1E41">
            <w:pPr>
              <w:pStyle w:val="Bezmezer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347C4">
              <w:rPr>
                <w:sz w:val="20"/>
                <w:szCs w:val="20"/>
              </w:rPr>
              <w:t>stavební povolení</w:t>
            </w:r>
          </w:p>
          <w:p w:rsidR="00933F49" w:rsidRDefault="00933F49" w:rsidP="007C1E41">
            <w:pPr>
              <w:pStyle w:val="Bezmezer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347C4">
              <w:rPr>
                <w:sz w:val="20"/>
                <w:szCs w:val="20"/>
              </w:rPr>
              <w:t>geodetické zaměření</w:t>
            </w:r>
          </w:p>
          <w:p w:rsidR="00566C6D" w:rsidRPr="009347C4" w:rsidRDefault="00566C6D" w:rsidP="007C1E41">
            <w:pPr>
              <w:pStyle w:val="Bezmezer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další dokumenty mohou být vyžádány</w:t>
            </w:r>
          </w:p>
        </w:tc>
      </w:tr>
    </w:tbl>
    <w:p w:rsidR="00933F49" w:rsidRPr="00551E01" w:rsidRDefault="00933F49" w:rsidP="00933F49">
      <w:pPr>
        <w:pStyle w:val="Bezmezer"/>
        <w:jc w:val="both"/>
        <w:rPr>
          <w:rFonts w:cstheme="minorHAnsi"/>
          <w:b/>
          <w:sz w:val="28"/>
          <w:szCs w:val="28"/>
        </w:rPr>
      </w:pPr>
    </w:p>
    <w:p w:rsidR="00933F49" w:rsidRDefault="00933F49" w:rsidP="00933F49">
      <w:pPr>
        <w:pStyle w:val="Bezmezer"/>
        <w:jc w:val="both"/>
        <w:rPr>
          <w:rFonts w:cstheme="minorHAnsi"/>
          <w:sz w:val="28"/>
          <w:szCs w:val="28"/>
        </w:rPr>
      </w:pPr>
    </w:p>
    <w:p w:rsidR="00933F49" w:rsidRDefault="00933F49" w:rsidP="00933F49">
      <w:pPr>
        <w:pStyle w:val="Bezmezer"/>
        <w:jc w:val="both"/>
        <w:rPr>
          <w:rFonts w:cstheme="minorHAnsi"/>
          <w:sz w:val="28"/>
          <w:szCs w:val="28"/>
        </w:rPr>
      </w:pPr>
    </w:p>
    <w:p w:rsidR="00933F49" w:rsidRDefault="00933F49" w:rsidP="00933F49">
      <w:pPr>
        <w:pStyle w:val="Bezmezer"/>
        <w:jc w:val="both"/>
        <w:rPr>
          <w:rFonts w:cstheme="minorHAnsi"/>
          <w:sz w:val="28"/>
          <w:szCs w:val="28"/>
        </w:rPr>
      </w:pPr>
    </w:p>
    <w:p w:rsidR="00933F49" w:rsidRDefault="00933F49" w:rsidP="00933F49">
      <w:pPr>
        <w:pStyle w:val="Bezmezer"/>
        <w:jc w:val="both"/>
        <w:rPr>
          <w:rFonts w:cstheme="minorHAnsi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3F49" w:rsidTr="007C1E41">
        <w:tc>
          <w:tcPr>
            <w:tcW w:w="9062" w:type="dxa"/>
            <w:shd w:val="clear" w:color="auto" w:fill="D9D9D9" w:themeFill="background1" w:themeFillShade="D9"/>
          </w:tcPr>
          <w:p w:rsidR="00933F49" w:rsidRPr="00246CF7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VII. </w:t>
            </w:r>
            <w:r w:rsidRPr="00246CF7">
              <w:rPr>
                <w:rFonts w:cstheme="minorHAnsi"/>
                <w:b/>
              </w:rPr>
              <w:t>Podmínky realizace objednávky:</w:t>
            </w:r>
          </w:p>
        </w:tc>
      </w:tr>
      <w:tr w:rsidR="00933F49" w:rsidTr="007C1E41">
        <w:trPr>
          <w:trHeight w:val="1045"/>
        </w:trPr>
        <w:tc>
          <w:tcPr>
            <w:tcW w:w="9062" w:type="dxa"/>
          </w:tcPr>
          <w:p w:rsidR="00933F49" w:rsidRDefault="00933F49" w:rsidP="00933F49">
            <w:pPr>
              <w:pStyle w:val="Bezmezer"/>
              <w:numPr>
                <w:ilvl w:val="0"/>
                <w:numId w:val="8"/>
              </w:numPr>
              <w:ind w:left="176" w:hanging="21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Objednavatel zašle poskytovateli vyplněnou poptávku společně s pož</w:t>
            </w:r>
            <w:r w:rsidR="002D7D84">
              <w:rPr>
                <w:rFonts w:cstheme="minorHAnsi"/>
              </w:rPr>
              <w:t>adovanými dokumenty (viz bod VI</w:t>
            </w:r>
            <w:r>
              <w:rPr>
                <w:rFonts w:cstheme="minorHAnsi"/>
              </w:rPr>
              <w:t xml:space="preserve">.) elektronicky na adresu </w:t>
            </w:r>
            <w:hyperlink r:id="rId7" w:history="1">
              <w:r w:rsidRPr="00072A4B">
                <w:rPr>
                  <w:rStyle w:val="Hypertextovodkaz"/>
                  <w:rFonts w:cstheme="minorHAnsi"/>
                </w:rPr>
                <w:t>info@aldr.cz</w:t>
              </w:r>
            </w:hyperlink>
            <w:r>
              <w:rPr>
                <w:rFonts w:cstheme="minorHAnsi"/>
              </w:rPr>
              <w:t>. Dokumenty je také možno nahrát k dopravnímu zařízení do portálu ALDR.</w:t>
            </w:r>
          </w:p>
          <w:p w:rsidR="00933F49" w:rsidRDefault="00933F49" w:rsidP="00933F49">
            <w:pPr>
              <w:pStyle w:val="Bezmezer"/>
              <w:numPr>
                <w:ilvl w:val="0"/>
                <w:numId w:val="8"/>
              </w:numPr>
              <w:ind w:left="176" w:hanging="21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 základě poptávky zpracuje poskytovatel závaznou objednávku, kterou objednavatel potvrdí a odešle.</w:t>
            </w:r>
          </w:p>
          <w:p w:rsidR="00933F49" w:rsidRDefault="00933F49" w:rsidP="00933F49">
            <w:pPr>
              <w:pStyle w:val="Bezmezer"/>
              <w:numPr>
                <w:ilvl w:val="0"/>
                <w:numId w:val="8"/>
              </w:numPr>
              <w:ind w:left="176" w:hanging="21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 obdržení kompletní objednávky kontaktuje poskytovatel objednavatele s cenovou nabídkou s možným termínem realizace technické prohlídky a zkoušky.</w:t>
            </w:r>
          </w:p>
          <w:p w:rsidR="00933F49" w:rsidRDefault="00933F49" w:rsidP="00933F49">
            <w:pPr>
              <w:pStyle w:val="Bezmezer"/>
              <w:numPr>
                <w:ilvl w:val="0"/>
                <w:numId w:val="8"/>
              </w:numPr>
              <w:ind w:left="176" w:hanging="21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Objednavatel připraví podmínky pro provedení technické prohlídky a zkoušky dle pokynů poskytovatele a zajistí osobu odborně způsobilou k řízení lanové dráhy s platným průkazem způsobilosti k řízení lanové dráhy.</w:t>
            </w:r>
          </w:p>
          <w:p w:rsidR="00933F49" w:rsidRPr="00FA3DEE" w:rsidRDefault="00933F49" w:rsidP="00933F49">
            <w:pPr>
              <w:pStyle w:val="Bezmezer"/>
              <w:numPr>
                <w:ilvl w:val="0"/>
                <w:numId w:val="8"/>
              </w:numPr>
              <w:ind w:left="176" w:hanging="21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Poskytovatel se zavazuje realizovat technické prohlídky a zkoušky pouze osobami odborně způsobilými dle platných právních předpisů.</w:t>
            </w:r>
          </w:p>
        </w:tc>
      </w:tr>
    </w:tbl>
    <w:p w:rsidR="00933F49" w:rsidRDefault="00933F49" w:rsidP="00933F49">
      <w:pPr>
        <w:pStyle w:val="Bezmezer"/>
        <w:jc w:val="both"/>
        <w:rPr>
          <w:rFonts w:cstheme="minorHAnsi"/>
          <w:sz w:val="28"/>
          <w:szCs w:val="28"/>
        </w:rPr>
      </w:pPr>
    </w:p>
    <w:p w:rsidR="00933F49" w:rsidRDefault="00933F49" w:rsidP="00933F49">
      <w:pPr>
        <w:pStyle w:val="Bezmezer"/>
        <w:jc w:val="both"/>
        <w:rPr>
          <w:rFonts w:cstheme="minorHAnsi"/>
          <w:b/>
          <w:bCs/>
          <w:sz w:val="20"/>
          <w:szCs w:val="20"/>
        </w:rPr>
      </w:pPr>
    </w:p>
    <w:p w:rsidR="00933F49" w:rsidRPr="00E45B51" w:rsidRDefault="00933F49" w:rsidP="00933F49">
      <w:pPr>
        <w:pStyle w:val="Bezmezer"/>
        <w:jc w:val="both"/>
        <w:rPr>
          <w:rFonts w:cstheme="minorHAnsi"/>
          <w:bCs/>
          <w:sz w:val="20"/>
          <w:szCs w:val="20"/>
        </w:rPr>
      </w:pPr>
      <w:r w:rsidRPr="00E45B51">
        <w:rPr>
          <w:rFonts w:cstheme="minorHAnsi"/>
          <w:bCs/>
          <w:sz w:val="20"/>
          <w:szCs w:val="20"/>
        </w:rPr>
        <w:t>V</w:t>
      </w:r>
      <w:r w:rsidRPr="00E45B51">
        <w:rPr>
          <w:rFonts w:cstheme="minorHAnsi"/>
          <w:bCs/>
          <w:sz w:val="20"/>
          <w:szCs w:val="20"/>
        </w:rPr>
        <w:tab/>
      </w:r>
      <w:r w:rsidRPr="00E45B51">
        <w:rPr>
          <w:rFonts w:cstheme="minorHAnsi"/>
          <w:bCs/>
          <w:sz w:val="20"/>
          <w:szCs w:val="20"/>
        </w:rPr>
        <w:tab/>
      </w:r>
      <w:r w:rsidRPr="00E45B51">
        <w:rPr>
          <w:rFonts w:cstheme="minorHAnsi"/>
          <w:bCs/>
          <w:sz w:val="20"/>
          <w:szCs w:val="20"/>
        </w:rPr>
        <w:tab/>
      </w:r>
      <w:r w:rsidRPr="00E45B51">
        <w:rPr>
          <w:rFonts w:cstheme="minorHAnsi"/>
          <w:bCs/>
          <w:sz w:val="20"/>
          <w:szCs w:val="20"/>
        </w:rPr>
        <w:tab/>
      </w:r>
      <w:proofErr w:type="gramStart"/>
      <w:r w:rsidRPr="00E45B51">
        <w:rPr>
          <w:rFonts w:cstheme="minorHAnsi"/>
          <w:bCs/>
          <w:sz w:val="20"/>
          <w:szCs w:val="20"/>
        </w:rPr>
        <w:t>dne</w:t>
      </w:r>
      <w:proofErr w:type="gramEnd"/>
    </w:p>
    <w:p w:rsidR="00933F49" w:rsidRDefault="00933F49" w:rsidP="00933F49">
      <w:pPr>
        <w:pStyle w:val="Bezmezer"/>
        <w:jc w:val="both"/>
        <w:rPr>
          <w:rFonts w:cstheme="minorHAnsi"/>
          <w:b/>
          <w:bCs/>
          <w:sz w:val="20"/>
          <w:szCs w:val="20"/>
        </w:rPr>
      </w:pPr>
    </w:p>
    <w:p w:rsidR="00933F49" w:rsidRDefault="00933F49" w:rsidP="00933F49">
      <w:pPr>
        <w:pStyle w:val="Bezmezer"/>
        <w:jc w:val="both"/>
        <w:rPr>
          <w:rFonts w:cstheme="minorHAnsi"/>
          <w:b/>
          <w:bCs/>
          <w:sz w:val="20"/>
          <w:szCs w:val="20"/>
        </w:rPr>
      </w:pPr>
    </w:p>
    <w:p w:rsidR="00933F49" w:rsidRDefault="00933F49" w:rsidP="00933F49">
      <w:pPr>
        <w:pStyle w:val="Bezmezer"/>
        <w:jc w:val="both"/>
        <w:rPr>
          <w:rFonts w:cstheme="minorHAnsi"/>
          <w:b/>
          <w:bCs/>
          <w:sz w:val="20"/>
          <w:szCs w:val="20"/>
        </w:rPr>
      </w:pPr>
    </w:p>
    <w:p w:rsidR="00933F49" w:rsidRDefault="00933F49" w:rsidP="00933F49">
      <w:pPr>
        <w:pStyle w:val="Bezmezer"/>
        <w:jc w:val="both"/>
        <w:rPr>
          <w:rFonts w:cstheme="minorHAnsi"/>
          <w:b/>
          <w:bCs/>
          <w:sz w:val="20"/>
          <w:szCs w:val="20"/>
        </w:rPr>
      </w:pPr>
    </w:p>
    <w:p w:rsidR="00933F49" w:rsidRDefault="00933F49" w:rsidP="00933F49">
      <w:pPr>
        <w:pStyle w:val="Bezmezer"/>
        <w:jc w:val="both"/>
        <w:rPr>
          <w:rFonts w:cstheme="minorHAnsi"/>
          <w:b/>
          <w:bCs/>
          <w:sz w:val="20"/>
          <w:szCs w:val="20"/>
        </w:rPr>
      </w:pPr>
    </w:p>
    <w:p w:rsidR="00933F49" w:rsidRDefault="00933F49" w:rsidP="00933F49">
      <w:pPr>
        <w:pStyle w:val="Bezmezer"/>
        <w:jc w:val="both"/>
        <w:rPr>
          <w:rFonts w:cstheme="minorHAnsi"/>
          <w:b/>
          <w:bCs/>
          <w:sz w:val="20"/>
          <w:szCs w:val="20"/>
        </w:rPr>
      </w:pPr>
    </w:p>
    <w:p w:rsidR="00933F49" w:rsidRPr="00E45B51" w:rsidRDefault="00933F49" w:rsidP="00933F49">
      <w:pPr>
        <w:pStyle w:val="Bezmezer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____________________________</w:t>
      </w:r>
    </w:p>
    <w:p w:rsidR="00933F49" w:rsidRPr="00E45B51" w:rsidRDefault="00933F49" w:rsidP="00933F49">
      <w:pPr>
        <w:pStyle w:val="Bezmezer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</w:t>
      </w:r>
      <w:r w:rsidRPr="00E45B51">
        <w:rPr>
          <w:rFonts w:cstheme="minorHAnsi"/>
          <w:bCs/>
          <w:sz w:val="20"/>
          <w:szCs w:val="20"/>
        </w:rPr>
        <w:t>Razítko a podpis</w:t>
      </w:r>
      <w:r>
        <w:rPr>
          <w:rFonts w:cstheme="minorHAnsi"/>
          <w:bCs/>
          <w:sz w:val="20"/>
          <w:szCs w:val="20"/>
        </w:rPr>
        <w:t xml:space="preserve"> objednavatele</w:t>
      </w:r>
    </w:p>
    <w:p w:rsidR="00933F49" w:rsidRPr="00E45B51" w:rsidRDefault="00933F49" w:rsidP="00933F49">
      <w:pPr>
        <w:pStyle w:val="Bezmezer"/>
        <w:jc w:val="both"/>
        <w:rPr>
          <w:rFonts w:cstheme="minorHAnsi"/>
          <w:bCs/>
          <w:sz w:val="20"/>
          <w:szCs w:val="20"/>
        </w:rPr>
      </w:pPr>
      <w:r w:rsidRPr="00E45B51">
        <w:rPr>
          <w:rFonts w:cstheme="minorHAnsi"/>
          <w:bCs/>
          <w:sz w:val="20"/>
          <w:szCs w:val="20"/>
        </w:rPr>
        <w:t xml:space="preserve"> </w:t>
      </w:r>
      <w:r>
        <w:rPr>
          <w:rFonts w:cstheme="minorHAnsi"/>
          <w:bCs/>
          <w:sz w:val="20"/>
          <w:szCs w:val="20"/>
        </w:rPr>
        <w:t xml:space="preserve">                 </w:t>
      </w:r>
    </w:p>
    <w:p w:rsidR="00933F49" w:rsidRDefault="00933F49" w:rsidP="00933F49">
      <w:pPr>
        <w:pStyle w:val="Bezmezer"/>
        <w:jc w:val="both"/>
        <w:rPr>
          <w:rFonts w:cstheme="minorHAnsi"/>
          <w:b/>
          <w:bCs/>
          <w:sz w:val="20"/>
          <w:szCs w:val="20"/>
          <w:u w:val="single"/>
        </w:rPr>
      </w:pPr>
    </w:p>
    <w:p w:rsidR="00933F49" w:rsidRDefault="00933F49" w:rsidP="00A909C8">
      <w:pPr>
        <w:pStyle w:val="Bezmezer"/>
      </w:pPr>
    </w:p>
    <w:p w:rsidR="00A909C8" w:rsidRDefault="00A909C8" w:rsidP="00A909C8">
      <w:pPr>
        <w:pStyle w:val="Bezmezer"/>
      </w:pPr>
    </w:p>
    <w:p w:rsidR="001E6F55" w:rsidRDefault="001E6F55" w:rsidP="001E6F55">
      <w:pPr>
        <w:rPr>
          <w:b/>
          <w:sz w:val="20"/>
          <w:szCs w:val="20"/>
        </w:rPr>
      </w:pPr>
    </w:p>
    <w:p w:rsidR="00C32299" w:rsidRPr="00A86ACE" w:rsidRDefault="00C32299" w:rsidP="00515424">
      <w:pPr>
        <w:pStyle w:val="Bezmezer"/>
        <w:jc w:val="both"/>
        <w:rPr>
          <w:rFonts w:cstheme="minorHAnsi"/>
          <w:b/>
          <w:bCs/>
          <w:sz w:val="20"/>
          <w:szCs w:val="20"/>
        </w:rPr>
      </w:pPr>
    </w:p>
    <w:p w:rsidR="0036535D" w:rsidRPr="00A86ACE" w:rsidRDefault="0036535D" w:rsidP="00800318">
      <w:pPr>
        <w:pStyle w:val="Bezmezer"/>
        <w:jc w:val="both"/>
        <w:rPr>
          <w:rFonts w:cstheme="minorHAnsi"/>
          <w:b/>
          <w:bCs/>
          <w:sz w:val="20"/>
          <w:szCs w:val="20"/>
        </w:rPr>
      </w:pPr>
    </w:p>
    <w:p w:rsidR="00D40092" w:rsidRPr="00CA3FB3" w:rsidRDefault="00D40092" w:rsidP="00800318">
      <w:pPr>
        <w:pStyle w:val="Bezmezer"/>
        <w:jc w:val="both"/>
        <w:rPr>
          <w:rFonts w:cstheme="minorHAnsi"/>
        </w:rPr>
      </w:pPr>
    </w:p>
    <w:sectPr w:rsidR="00D40092" w:rsidRPr="00CA3FB3" w:rsidSect="001E60E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4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CF6" w:rsidRDefault="00850CF6" w:rsidP="00110D2F">
      <w:pPr>
        <w:spacing w:after="0" w:line="240" w:lineRule="auto"/>
      </w:pPr>
      <w:r>
        <w:separator/>
      </w:r>
    </w:p>
  </w:endnote>
  <w:endnote w:type="continuationSeparator" w:id="0">
    <w:p w:rsidR="00850CF6" w:rsidRDefault="00850CF6" w:rsidP="00110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Pr="00767547" w:rsidRDefault="00C4068D" w:rsidP="00767547">
    <w:pPr>
      <w:pStyle w:val="Zpa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29845</wp:posOffset>
              </wp:positionH>
              <wp:positionV relativeFrom="paragraph">
                <wp:posOffset>-196215</wp:posOffset>
              </wp:positionV>
              <wp:extent cx="5734050" cy="6096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068D" w:rsidRPr="00D77F90" w:rsidRDefault="0021733A">
                          <w:pPr>
                            <w:rPr>
                              <w:color w:val="0099FF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99FF"/>
                              <w:sz w:val="18"/>
                              <w:szCs w:val="18"/>
                            </w:rPr>
                            <w:t>Asociace lanové dopravy, z</w:t>
                          </w:r>
                          <w:r w:rsidR="00C4068D" w:rsidRPr="00D77F90">
                            <w:rPr>
                              <w:color w:val="0099FF"/>
                              <w:sz w:val="18"/>
                              <w:szCs w:val="18"/>
                            </w:rPr>
                            <w:t xml:space="preserve">. </w:t>
                          </w:r>
                          <w:proofErr w:type="gramStart"/>
                          <w:r w:rsidR="00C4068D" w:rsidRPr="00D77F90">
                            <w:rPr>
                              <w:color w:val="0099FF"/>
                              <w:sz w:val="18"/>
                              <w:szCs w:val="18"/>
                            </w:rPr>
                            <w:t>s.</w:t>
                          </w:r>
                          <w:proofErr w:type="gramEnd"/>
                          <w:r w:rsidR="00C4068D" w:rsidRPr="00D77F90">
                            <w:rPr>
                              <w:color w:val="0099FF"/>
                              <w:sz w:val="18"/>
                              <w:szCs w:val="18"/>
                            </w:rPr>
                            <w:t xml:space="preserve">, člen </w:t>
                          </w:r>
                          <w:r w:rsidR="00566C6D">
                            <w:rPr>
                              <w:color w:val="0099FF"/>
                              <w:sz w:val="18"/>
                              <w:szCs w:val="18"/>
                            </w:rPr>
                            <w:t>České unie cestovního ruchu</w:t>
                          </w:r>
                          <w:r w:rsidR="00685973">
                            <w:rPr>
                              <w:color w:val="0099FF"/>
                              <w:sz w:val="18"/>
                              <w:szCs w:val="18"/>
                            </w:rPr>
                            <w:t xml:space="preserve">, </w:t>
                          </w:r>
                          <w:r w:rsidR="00C4068D" w:rsidRPr="00D77F90">
                            <w:rPr>
                              <w:color w:val="0099FF"/>
                              <w:sz w:val="18"/>
                              <w:szCs w:val="18"/>
                            </w:rPr>
                            <w:t xml:space="preserve"> 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představuje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147 subjektů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,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313 lyžařských vleků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 s celkovou šikmou délkou přes 140km,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47 lanových drah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 s celkovou délkou přes 40km a více než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260 km sjezdových tratí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.35pt;margin-top:-15.45pt;width:451.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" stroked="f">
              <v:textbox>
                <w:txbxContent>
                  <w:p w:rsidR="00C4068D" w:rsidRPr="00D77F90" w:rsidRDefault="0021733A">
                    <w:pPr>
                      <w:rPr>
                        <w:color w:val="0099FF"/>
                        <w:sz w:val="18"/>
                        <w:szCs w:val="18"/>
                      </w:rPr>
                    </w:pPr>
                    <w:r>
                      <w:rPr>
                        <w:color w:val="0099FF"/>
                        <w:sz w:val="18"/>
                        <w:szCs w:val="18"/>
                      </w:rPr>
                      <w:t>Asociace lanové dopravy, z</w:t>
                    </w:r>
                    <w:r w:rsidR="00C4068D" w:rsidRPr="00D77F90">
                      <w:rPr>
                        <w:color w:val="0099FF"/>
                        <w:sz w:val="18"/>
                        <w:szCs w:val="18"/>
                      </w:rPr>
                      <w:t xml:space="preserve">. </w:t>
                    </w:r>
                    <w:proofErr w:type="gramStart"/>
                    <w:r w:rsidR="00C4068D" w:rsidRPr="00D77F90">
                      <w:rPr>
                        <w:color w:val="0099FF"/>
                        <w:sz w:val="18"/>
                        <w:szCs w:val="18"/>
                      </w:rPr>
                      <w:t>s.</w:t>
                    </w:r>
                    <w:proofErr w:type="gramEnd"/>
                    <w:r w:rsidR="00C4068D" w:rsidRPr="00D77F90">
                      <w:rPr>
                        <w:color w:val="0099FF"/>
                        <w:sz w:val="18"/>
                        <w:szCs w:val="18"/>
                      </w:rPr>
                      <w:t xml:space="preserve">, člen </w:t>
                    </w:r>
                    <w:r w:rsidR="00566C6D">
                      <w:rPr>
                        <w:color w:val="0099FF"/>
                        <w:sz w:val="18"/>
                        <w:szCs w:val="18"/>
                      </w:rPr>
                      <w:t>České unie cestovního ruchu</w:t>
                    </w:r>
                    <w:r w:rsidR="00685973">
                      <w:rPr>
                        <w:color w:val="0099FF"/>
                        <w:sz w:val="18"/>
                        <w:szCs w:val="18"/>
                      </w:rPr>
                      <w:t xml:space="preserve">, </w:t>
                    </w:r>
                    <w:r w:rsidR="00C4068D" w:rsidRPr="00D77F90">
                      <w:rPr>
                        <w:color w:val="0099FF"/>
                        <w:sz w:val="18"/>
                        <w:szCs w:val="18"/>
                      </w:rPr>
                      <w:t xml:space="preserve"> 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představuje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147 subjektů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,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313 lyžařských vleků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 s celkovou šikmou délkou přes 140km,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47 lanových drah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 s celkovou délkou přes 40km a více než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260 km sjezdových tratí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-366395</wp:posOffset>
              </wp:positionH>
              <wp:positionV relativeFrom="paragraph">
                <wp:posOffset>-222885</wp:posOffset>
              </wp:positionV>
              <wp:extent cx="6724650" cy="647700"/>
              <wp:effectExtent l="0" t="0" r="19050" b="19050"/>
              <wp:wrapNone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4650" cy="647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E4F525" id="Obdélník 2" o:spid="_x0000_s1026" style="position:absolute;margin-left:-28.85pt;margin-top:-17.55pt;width:529.5pt;height:5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" fillcolor="white [3212]" strokecolor="white [3212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CF6" w:rsidRDefault="00850CF6" w:rsidP="00110D2F">
      <w:pPr>
        <w:spacing w:after="0" w:line="240" w:lineRule="auto"/>
      </w:pPr>
      <w:r>
        <w:separator/>
      </w:r>
    </w:p>
  </w:footnote>
  <w:footnote w:type="continuationSeparator" w:id="0">
    <w:p w:rsidR="00850CF6" w:rsidRDefault="00850CF6" w:rsidP="00110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Default="00850CF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4143" o:spid="_x0000_s2050" type="#_x0000_t75" style="position:absolute;margin-left:0;margin-top:0;width:512.9pt;height:792.5pt;z-index:-251657728;mso-position-horizontal:center;mso-position-horizontal-relative:margin;mso-position-vertical:center;mso-position-vertical-relative:margin" o:allowincell="f">
          <v:imagedata r:id="rId1" o:title="hlavickovy_papir_kompl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Default="00515424">
    <w:pPr>
      <w:pStyle w:val="Zhlav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-381635</wp:posOffset>
          </wp:positionH>
          <wp:positionV relativeFrom="paragraph">
            <wp:posOffset>7620</wp:posOffset>
          </wp:positionV>
          <wp:extent cx="6583680" cy="906780"/>
          <wp:effectExtent l="0" t="0" r="762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la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680" cy="90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Default="00850CF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4142" o:spid="_x0000_s2049" type="#_x0000_t75" style="position:absolute;margin-left:0;margin-top:0;width:512.9pt;height:792.5pt;z-index:-251658752;mso-position-horizontal:center;mso-position-horizontal-relative:margin;mso-position-vertical:center;mso-position-vertical-relative:margin" o:allowincell="f">
          <v:imagedata r:id="rId1" o:title="hlavickovy_papir_kompl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4C0"/>
    <w:multiLevelType w:val="hybridMultilevel"/>
    <w:tmpl w:val="03D67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4994"/>
    <w:multiLevelType w:val="hybridMultilevel"/>
    <w:tmpl w:val="AA3083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2B2A"/>
    <w:multiLevelType w:val="hybridMultilevel"/>
    <w:tmpl w:val="98100322"/>
    <w:lvl w:ilvl="0" w:tplc="7400B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A48C8"/>
    <w:multiLevelType w:val="hybridMultilevel"/>
    <w:tmpl w:val="0BDA0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C4939"/>
    <w:multiLevelType w:val="hybridMultilevel"/>
    <w:tmpl w:val="159A1E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659A2"/>
    <w:multiLevelType w:val="hybridMultilevel"/>
    <w:tmpl w:val="E3909B68"/>
    <w:lvl w:ilvl="0" w:tplc="073E1D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83C4B"/>
    <w:multiLevelType w:val="hybridMultilevel"/>
    <w:tmpl w:val="2A30C8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B0D8F"/>
    <w:multiLevelType w:val="hybridMultilevel"/>
    <w:tmpl w:val="4A54E916"/>
    <w:lvl w:ilvl="0" w:tplc="D98A1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167F5C"/>
    <w:multiLevelType w:val="hybridMultilevel"/>
    <w:tmpl w:val="D00E60DC"/>
    <w:lvl w:ilvl="0" w:tplc="F9E8D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6D"/>
    <w:rsid w:val="00017EDC"/>
    <w:rsid w:val="00023A68"/>
    <w:rsid w:val="00030AC3"/>
    <w:rsid w:val="00046F2C"/>
    <w:rsid w:val="00056627"/>
    <w:rsid w:val="00070D35"/>
    <w:rsid w:val="000823DF"/>
    <w:rsid w:val="000E298F"/>
    <w:rsid w:val="00110D2F"/>
    <w:rsid w:val="001360B1"/>
    <w:rsid w:val="001521B0"/>
    <w:rsid w:val="001B2272"/>
    <w:rsid w:val="001C309D"/>
    <w:rsid w:val="001E60ED"/>
    <w:rsid w:val="001E6F55"/>
    <w:rsid w:val="002153C8"/>
    <w:rsid w:val="0021733A"/>
    <w:rsid w:val="00230F08"/>
    <w:rsid w:val="00235152"/>
    <w:rsid w:val="002D7D84"/>
    <w:rsid w:val="002E2F35"/>
    <w:rsid w:val="002F3ED4"/>
    <w:rsid w:val="002F799B"/>
    <w:rsid w:val="0031202E"/>
    <w:rsid w:val="00313D6E"/>
    <w:rsid w:val="00315709"/>
    <w:rsid w:val="00332492"/>
    <w:rsid w:val="003525B0"/>
    <w:rsid w:val="0036535D"/>
    <w:rsid w:val="003846B4"/>
    <w:rsid w:val="0038538C"/>
    <w:rsid w:val="003B1044"/>
    <w:rsid w:val="003B137D"/>
    <w:rsid w:val="003B7CAD"/>
    <w:rsid w:val="003E2CE4"/>
    <w:rsid w:val="004116E5"/>
    <w:rsid w:val="00477FF5"/>
    <w:rsid w:val="004A73E7"/>
    <w:rsid w:val="004B02D2"/>
    <w:rsid w:val="004B35B0"/>
    <w:rsid w:val="004B6C51"/>
    <w:rsid w:val="004C0466"/>
    <w:rsid w:val="004C4D17"/>
    <w:rsid w:val="004E3646"/>
    <w:rsid w:val="004E5E97"/>
    <w:rsid w:val="00511111"/>
    <w:rsid w:val="00515424"/>
    <w:rsid w:val="0053494F"/>
    <w:rsid w:val="00562A69"/>
    <w:rsid w:val="00566C6D"/>
    <w:rsid w:val="00586264"/>
    <w:rsid w:val="005C376E"/>
    <w:rsid w:val="005D521D"/>
    <w:rsid w:val="005D585D"/>
    <w:rsid w:val="005F01DB"/>
    <w:rsid w:val="006042E7"/>
    <w:rsid w:val="00616BBC"/>
    <w:rsid w:val="00621554"/>
    <w:rsid w:val="00650AE0"/>
    <w:rsid w:val="0066582E"/>
    <w:rsid w:val="00666BCA"/>
    <w:rsid w:val="00677168"/>
    <w:rsid w:val="00685973"/>
    <w:rsid w:val="006A0293"/>
    <w:rsid w:val="006A14D9"/>
    <w:rsid w:val="006B6879"/>
    <w:rsid w:val="006C4D4F"/>
    <w:rsid w:val="00707B5F"/>
    <w:rsid w:val="00720265"/>
    <w:rsid w:val="007571FC"/>
    <w:rsid w:val="00767547"/>
    <w:rsid w:val="007A505F"/>
    <w:rsid w:val="007E20F2"/>
    <w:rsid w:val="00800318"/>
    <w:rsid w:val="00821517"/>
    <w:rsid w:val="00850CF6"/>
    <w:rsid w:val="00855DDB"/>
    <w:rsid w:val="00892CC8"/>
    <w:rsid w:val="00895947"/>
    <w:rsid w:val="008B7BAE"/>
    <w:rsid w:val="008E0E68"/>
    <w:rsid w:val="00933F49"/>
    <w:rsid w:val="0098164B"/>
    <w:rsid w:val="00987063"/>
    <w:rsid w:val="00993254"/>
    <w:rsid w:val="009C0726"/>
    <w:rsid w:val="009E525A"/>
    <w:rsid w:val="00A200CA"/>
    <w:rsid w:val="00A20298"/>
    <w:rsid w:val="00A26588"/>
    <w:rsid w:val="00A31F05"/>
    <w:rsid w:val="00A40C2E"/>
    <w:rsid w:val="00A80D30"/>
    <w:rsid w:val="00A86843"/>
    <w:rsid w:val="00A86ACE"/>
    <w:rsid w:val="00A909C8"/>
    <w:rsid w:val="00A913FB"/>
    <w:rsid w:val="00AA0E11"/>
    <w:rsid w:val="00AB732F"/>
    <w:rsid w:val="00AC6F6A"/>
    <w:rsid w:val="00AD5E29"/>
    <w:rsid w:val="00AD73FF"/>
    <w:rsid w:val="00AF7941"/>
    <w:rsid w:val="00B00AD5"/>
    <w:rsid w:val="00B14BD5"/>
    <w:rsid w:val="00B305F8"/>
    <w:rsid w:val="00B53966"/>
    <w:rsid w:val="00B67FA2"/>
    <w:rsid w:val="00B936C8"/>
    <w:rsid w:val="00B96128"/>
    <w:rsid w:val="00BA5A63"/>
    <w:rsid w:val="00BD3947"/>
    <w:rsid w:val="00BE3C30"/>
    <w:rsid w:val="00BF4D25"/>
    <w:rsid w:val="00C035BF"/>
    <w:rsid w:val="00C1198E"/>
    <w:rsid w:val="00C32299"/>
    <w:rsid w:val="00C32B35"/>
    <w:rsid w:val="00C4068D"/>
    <w:rsid w:val="00C45005"/>
    <w:rsid w:val="00C475D5"/>
    <w:rsid w:val="00C52FC3"/>
    <w:rsid w:val="00C5450F"/>
    <w:rsid w:val="00C6000C"/>
    <w:rsid w:val="00C800DC"/>
    <w:rsid w:val="00C86D31"/>
    <w:rsid w:val="00C875A5"/>
    <w:rsid w:val="00CA3FB3"/>
    <w:rsid w:val="00CB1225"/>
    <w:rsid w:val="00CE3AF6"/>
    <w:rsid w:val="00D40092"/>
    <w:rsid w:val="00D447F7"/>
    <w:rsid w:val="00D62F6D"/>
    <w:rsid w:val="00D77F90"/>
    <w:rsid w:val="00E22E3A"/>
    <w:rsid w:val="00E41355"/>
    <w:rsid w:val="00E504D9"/>
    <w:rsid w:val="00E5273E"/>
    <w:rsid w:val="00E602CF"/>
    <w:rsid w:val="00EA62E5"/>
    <w:rsid w:val="00EB5047"/>
    <w:rsid w:val="00EB602D"/>
    <w:rsid w:val="00EC430A"/>
    <w:rsid w:val="00EF101E"/>
    <w:rsid w:val="00F122E3"/>
    <w:rsid w:val="00F14BF7"/>
    <w:rsid w:val="00F420CE"/>
    <w:rsid w:val="00F430B9"/>
    <w:rsid w:val="00F50F04"/>
    <w:rsid w:val="00F55553"/>
    <w:rsid w:val="00F7526E"/>
    <w:rsid w:val="00F942E4"/>
    <w:rsid w:val="00FC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E86054A"/>
  <w15:docId w15:val="{FDE4B0E0-1E08-43C5-A517-8212ADC2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E60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3F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2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F6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10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10D2F"/>
  </w:style>
  <w:style w:type="paragraph" w:styleId="Zpat">
    <w:name w:val="footer"/>
    <w:basedOn w:val="Normln"/>
    <w:link w:val="ZpatChar"/>
    <w:uiPriority w:val="99"/>
    <w:unhideWhenUsed/>
    <w:rsid w:val="00110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0D2F"/>
  </w:style>
  <w:style w:type="table" w:styleId="Mkatabulky">
    <w:name w:val="Table Grid"/>
    <w:basedOn w:val="Normlntabulka"/>
    <w:uiPriority w:val="39"/>
    <w:rsid w:val="00895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B02D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A31F0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E2F3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4068D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475D5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1E60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1a">
    <w:name w:val="h1a"/>
    <w:basedOn w:val="Standardnpsmoodstavce"/>
    <w:rsid w:val="001E60ED"/>
  </w:style>
  <w:style w:type="character" w:customStyle="1" w:styleId="Nadpis4Char">
    <w:name w:val="Nadpis 4 Char"/>
    <w:basedOn w:val="Standardnpsmoodstavce"/>
    <w:link w:val="Nadpis4"/>
    <w:uiPriority w:val="9"/>
    <w:semiHidden/>
    <w:rsid w:val="00CA3FB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Zkladntext">
    <w:name w:val="Body Text"/>
    <w:basedOn w:val="Normln"/>
    <w:link w:val="ZkladntextChar"/>
    <w:semiHidden/>
    <w:unhideWhenUsed/>
    <w:rsid w:val="003324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33249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aldr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SEFREDAKTOR</dc:creator>
  <cp:keywords/>
  <dc:description/>
  <cp:lastModifiedBy>Adam Jarmar</cp:lastModifiedBy>
  <cp:revision>3</cp:revision>
  <cp:lastPrinted>2021-08-20T07:24:00Z</cp:lastPrinted>
  <dcterms:created xsi:type="dcterms:W3CDTF">2023-01-20T20:18:00Z</dcterms:created>
  <dcterms:modified xsi:type="dcterms:W3CDTF">2023-01-20T20:25:00Z</dcterms:modified>
</cp:coreProperties>
</file>